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1BA4" w14:textId="5A339374" w:rsidR="00D52860" w:rsidRDefault="00784394">
      <w:pPr>
        <w:pStyle w:val="BodyText"/>
        <w:spacing w:before="3"/>
        <w:ind w:left="0" w:firstLine="0"/>
        <w:rPr>
          <w:rFonts w:ascii="Times New Roman"/>
          <w:sz w:val="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530A22" wp14:editId="4B92CE23">
            <wp:simplePos x="0" y="0"/>
            <wp:positionH relativeFrom="column">
              <wp:posOffset>3000647</wp:posOffset>
            </wp:positionH>
            <wp:positionV relativeFrom="paragraph">
              <wp:posOffset>-476250</wp:posOffset>
            </wp:positionV>
            <wp:extent cx="4032107" cy="565150"/>
            <wp:effectExtent l="0" t="0" r="0" b="0"/>
            <wp:wrapNone/>
            <wp:docPr id="1644125067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125067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23" cy="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653A5" w14:textId="293EF292" w:rsidR="00D52860" w:rsidRDefault="00D258A0">
      <w:pPr>
        <w:tabs>
          <w:tab w:val="left" w:pos="6702"/>
        </w:tabs>
        <w:ind w:left="5338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</w:p>
    <w:p w14:paraId="7B13BE86" w14:textId="3ACAC5C2" w:rsidR="00D52860" w:rsidRDefault="00D52860">
      <w:pPr>
        <w:pStyle w:val="BodyText"/>
        <w:spacing w:before="8"/>
        <w:ind w:left="0" w:firstLine="0"/>
        <w:rPr>
          <w:rFonts w:ascii="Times New Roman"/>
          <w:sz w:val="23"/>
        </w:rPr>
      </w:pPr>
    </w:p>
    <w:p w14:paraId="3F8115DD" w14:textId="017D5879" w:rsidR="00D52860" w:rsidRDefault="007945E2">
      <w:pPr>
        <w:spacing w:before="90"/>
        <w:ind w:left="140"/>
        <w:rPr>
          <w:rFonts w:ascii="Arial"/>
          <w:b/>
          <w:sz w:val="32"/>
        </w:rPr>
      </w:pPr>
      <w:r>
        <w:rPr>
          <w:rFonts w:ascii="Arial"/>
          <w:b/>
          <w:color w:val="5D1724"/>
          <w:sz w:val="32"/>
        </w:rPr>
        <w:t>Biological Indicator</w:t>
      </w:r>
      <w:r w:rsidR="00727EDF">
        <w:rPr>
          <w:rFonts w:ascii="Arial"/>
          <w:b/>
          <w:color w:val="5D1724"/>
          <w:sz w:val="32"/>
        </w:rPr>
        <w:t xml:space="preserve"> </w:t>
      </w:r>
      <w:r w:rsidR="00E1397D">
        <w:rPr>
          <w:rFonts w:ascii="Arial"/>
          <w:b/>
          <w:color w:val="5D1724"/>
          <w:sz w:val="32"/>
        </w:rPr>
        <w:t>Testing Log</w:t>
      </w:r>
    </w:p>
    <w:p w14:paraId="1F3BCBA6" w14:textId="64429E76" w:rsidR="00D52860" w:rsidRDefault="00727EDF">
      <w:pPr>
        <w:spacing w:before="2"/>
        <w:ind w:left="140"/>
        <w:rPr>
          <w:b/>
          <w:sz w:val="18"/>
        </w:rPr>
      </w:pPr>
      <w:r>
        <w:rPr>
          <w:rFonts w:ascii="Arial"/>
          <w:b/>
          <w:sz w:val="24"/>
        </w:rPr>
        <w:t xml:space="preserve">Version 1. </w:t>
      </w:r>
      <w:r w:rsidR="00E1397D">
        <w:rPr>
          <w:rFonts w:ascii="Arial"/>
          <w:b/>
          <w:sz w:val="24"/>
        </w:rPr>
        <w:t>0</w:t>
      </w:r>
      <w:r w:rsidR="007945E2">
        <w:rPr>
          <w:rFonts w:ascii="Arial"/>
          <w:b/>
          <w:sz w:val="24"/>
        </w:rPr>
        <w:t>6</w:t>
      </w:r>
      <w:r>
        <w:rPr>
          <w:rFonts w:ascii="Arial"/>
          <w:b/>
          <w:sz w:val="24"/>
        </w:rPr>
        <w:t>/</w:t>
      </w:r>
      <w:r w:rsidR="001C27CA">
        <w:rPr>
          <w:rFonts w:ascii="Arial"/>
          <w:b/>
          <w:sz w:val="24"/>
        </w:rPr>
        <w:t>1</w:t>
      </w:r>
      <w:r w:rsidR="007945E2">
        <w:rPr>
          <w:rFonts w:ascii="Arial"/>
          <w:b/>
          <w:sz w:val="24"/>
        </w:rPr>
        <w:t>3</w:t>
      </w:r>
      <w:r>
        <w:rPr>
          <w:rFonts w:ascii="Arial"/>
          <w:b/>
          <w:sz w:val="24"/>
        </w:rPr>
        <w:t>/202</w:t>
      </w:r>
      <w:r w:rsidR="00E1397D">
        <w:rPr>
          <w:rFonts w:ascii="Arial"/>
          <w:b/>
          <w:sz w:val="24"/>
        </w:rPr>
        <w:t>4</w:t>
      </w:r>
    </w:p>
    <w:p w14:paraId="5400546E" w14:textId="14094B49" w:rsidR="00D52860" w:rsidRDefault="00DD6FF1">
      <w:pPr>
        <w:pStyle w:val="BodyText"/>
        <w:spacing w:before="7"/>
        <w:ind w:left="0" w:firstLine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A11BD6" wp14:editId="21B8B211">
                <wp:simplePos x="0" y="0"/>
                <wp:positionH relativeFrom="page">
                  <wp:posOffset>438785</wp:posOffset>
                </wp:positionH>
                <wp:positionV relativeFrom="paragraph">
                  <wp:posOffset>168275</wp:posOffset>
                </wp:positionV>
                <wp:extent cx="6899275" cy="1270"/>
                <wp:effectExtent l="0" t="0" r="0" b="0"/>
                <wp:wrapTopAndBottom/>
                <wp:docPr id="42016705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0865"/>
                            <a:gd name="T2" fmla="+- 0 11555 691"/>
                            <a:gd name="T3" fmla="*/ T2 w 10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5">
                              <a:moveTo>
                                <a:pt x="0" y="0"/>
                              </a:moveTo>
                              <a:lnTo>
                                <a:pt x="10864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5D17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502D" id="Freeform 5" o:spid="_x0000_s1026" style="position:absolute;margin-left:34.55pt;margin-top:13.25pt;width:543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" path="m,l10864,e" filled="f" strokecolor="#5d1724" strokeweight="2.25pt">
                <v:path arrowok="t" o:connecttype="custom" o:connectlocs="0,0;6898640,0" o:connectangles="0,0"/>
                <w10:wrap type="topAndBottom" anchorx="page"/>
              </v:shape>
            </w:pict>
          </mc:Fallback>
        </mc:AlternateContent>
      </w:r>
    </w:p>
    <w:p w14:paraId="450F9BA4" w14:textId="1C7E3624" w:rsidR="00727EDF" w:rsidRPr="00727EDF" w:rsidRDefault="00E1397D" w:rsidP="00727EDF">
      <w:pPr>
        <w:pStyle w:val="Heading1"/>
        <w:spacing w:before="251"/>
        <w:rPr>
          <w:color w:val="5D1724"/>
        </w:rPr>
      </w:pPr>
      <w:r>
        <w:rPr>
          <w:color w:val="5D1724"/>
        </w:rPr>
        <w:t>GENERAL REQUIREMENTS</w:t>
      </w:r>
      <w:r w:rsidR="00727EDF" w:rsidRPr="00727EDF">
        <w:rPr>
          <w:color w:val="5D1724"/>
        </w:rPr>
        <w:t>:</w:t>
      </w:r>
    </w:p>
    <w:p w14:paraId="5F0C11E8" w14:textId="77777777" w:rsidR="007E4A2C" w:rsidRPr="00E1397D" w:rsidRDefault="007E4A2C">
      <w:pPr>
        <w:spacing w:before="15" w:line="261" w:lineRule="auto"/>
        <w:ind w:left="140" w:right="134"/>
        <w:jc w:val="both"/>
        <w:rPr>
          <w:rFonts w:asciiTheme="minorHAnsi" w:hAnsiTheme="minorHAnsi" w:cstheme="minorHAnsi"/>
          <w:sz w:val="10"/>
          <w:szCs w:val="10"/>
        </w:rPr>
      </w:pPr>
    </w:p>
    <w:p w14:paraId="2BB3D17C" w14:textId="7EED507F" w:rsidR="00D52860" w:rsidRDefault="007945E2" w:rsidP="007945E2">
      <w:pPr>
        <w:pStyle w:val="ListParagraph"/>
        <w:numPr>
          <w:ilvl w:val="0"/>
          <w:numId w:val="14"/>
        </w:numPr>
        <w:spacing w:before="15" w:line="261" w:lineRule="auto"/>
        <w:ind w:right="134"/>
        <w:jc w:val="both"/>
        <w:rPr>
          <w:rFonts w:asciiTheme="minorHAnsi" w:hAnsiTheme="minorHAnsi" w:cstheme="minorHAnsi"/>
          <w:sz w:val="21"/>
        </w:rPr>
      </w:pPr>
      <w:r w:rsidRPr="007945E2">
        <w:rPr>
          <w:rFonts w:asciiTheme="minorHAnsi" w:hAnsiTheme="minorHAnsi" w:cstheme="minorHAnsi"/>
          <w:sz w:val="21"/>
        </w:rPr>
        <w:t>Autoclaves used to process biological waste must be evaluated monthly using a biological indicator (BI)</w:t>
      </w:r>
      <w:r>
        <w:rPr>
          <w:rFonts w:asciiTheme="minorHAnsi" w:hAnsiTheme="minorHAnsi" w:cstheme="minorHAnsi"/>
          <w:sz w:val="21"/>
        </w:rPr>
        <w:t>.</w:t>
      </w:r>
    </w:p>
    <w:p w14:paraId="53BE12E5" w14:textId="758A94D1" w:rsidR="007945E2" w:rsidRPr="007945E2" w:rsidRDefault="007945E2" w:rsidP="007945E2">
      <w:pPr>
        <w:pStyle w:val="ListParagraph"/>
        <w:numPr>
          <w:ilvl w:val="0"/>
          <w:numId w:val="14"/>
        </w:numPr>
        <w:spacing w:before="15" w:line="261" w:lineRule="auto"/>
        <w:ind w:right="134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Testing must conform with </w:t>
      </w:r>
      <w:hyperlink r:id="rId8" w:history="1">
        <w:r w:rsidRPr="007945E2">
          <w:rPr>
            <w:rStyle w:val="Hyperlink"/>
            <w:rFonts w:asciiTheme="minorHAnsi" w:hAnsiTheme="minorHAnsi" w:cstheme="minorHAnsi"/>
            <w:sz w:val="21"/>
          </w:rPr>
          <w:t>SOP IBC-PP-019 Autoclave Verification</w:t>
        </w:r>
      </w:hyperlink>
      <w:r>
        <w:rPr>
          <w:rFonts w:asciiTheme="minorHAnsi" w:hAnsiTheme="minorHAnsi" w:cstheme="minorHAnsi"/>
          <w:sz w:val="21"/>
        </w:rPr>
        <w:t>.</w:t>
      </w:r>
    </w:p>
    <w:p w14:paraId="6290A146" w14:textId="77777777" w:rsidR="00727EDF" w:rsidRDefault="00727EDF">
      <w:pPr>
        <w:spacing w:before="15" w:line="261" w:lineRule="auto"/>
        <w:ind w:left="140" w:right="134"/>
        <w:jc w:val="both"/>
        <w:rPr>
          <w:rFonts w:ascii="Calibri Light"/>
          <w:sz w:val="21"/>
        </w:rPr>
      </w:pPr>
    </w:p>
    <w:p w14:paraId="2C784D80" w14:textId="461BC699" w:rsidR="00D52860" w:rsidRDefault="00DD6FF1">
      <w:pPr>
        <w:pStyle w:val="BodyText"/>
        <w:spacing w:line="46" w:lineRule="exact"/>
        <w:ind w:left="87" w:firstLine="0"/>
        <w:rPr>
          <w:rFonts w:ascii="Calibri Light"/>
          <w:sz w:val="4"/>
        </w:rPr>
      </w:pPr>
      <w:r>
        <w:rPr>
          <w:rFonts w:ascii="Calibri Light"/>
          <w:noProof/>
          <w:sz w:val="4"/>
        </w:rPr>
        <mc:AlternateContent>
          <mc:Choice Requires="wpg">
            <w:drawing>
              <wp:inline distT="0" distB="0" distL="0" distR="0" wp14:anchorId="784DB197" wp14:editId="77E277D3">
                <wp:extent cx="6899275" cy="28575"/>
                <wp:effectExtent l="23495" t="3175" r="20955" b="6350"/>
                <wp:docPr id="213856626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28575"/>
                          <a:chOff x="0" y="0"/>
                          <a:chExt cx="10865" cy="45"/>
                        </a:xfrm>
                      </wpg:grpSpPr>
                      <wps:wsp>
                        <wps:cNvPr id="17541389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8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D17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D081A" id="Group 3" o:spid="_x0000_s1026" style="width:543.25pt;height:2.25pt;mso-position-horizontal-relative:char;mso-position-vertical-relative:line" coordsize="1086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">
                <v:line id="Line 4" o:spid="_x0000_s1027" style="position:absolute;visibility:visible;mso-wrap-style:square" from="0,23" to="10864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" strokecolor="#5d1724" strokeweight="2.25pt"/>
                <w10:anchorlock/>
              </v:group>
            </w:pict>
          </mc:Fallback>
        </mc:AlternateContent>
      </w:r>
    </w:p>
    <w:p w14:paraId="212C0999" w14:textId="77777777" w:rsidR="00E1397D" w:rsidRDefault="00E1397D" w:rsidP="00E1397D">
      <w:pPr>
        <w:pStyle w:val="BodyText"/>
        <w:spacing w:before="7"/>
        <w:ind w:left="0" w:firstLine="0"/>
        <w:rPr>
          <w:b/>
          <w:sz w:val="16"/>
        </w:rPr>
      </w:pPr>
      <w:bookmarkStart w:id="0" w:name="The_following_items_should_be_considered"/>
      <w:bookmarkEnd w:id="0"/>
    </w:p>
    <w:p w14:paraId="3CF92260" w14:textId="77777777" w:rsidR="00E1397D" w:rsidRDefault="00E1397D" w:rsidP="00E1397D">
      <w:pPr>
        <w:tabs>
          <w:tab w:val="left" w:pos="861"/>
        </w:tabs>
        <w:spacing w:before="120"/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1615"/>
        <w:gridCol w:w="1530"/>
        <w:gridCol w:w="1350"/>
        <w:gridCol w:w="1800"/>
        <w:gridCol w:w="1890"/>
        <w:gridCol w:w="1260"/>
        <w:gridCol w:w="1260"/>
      </w:tblGrid>
      <w:tr w:rsidR="007945E2" w14:paraId="2F0B6A2F" w14:textId="2DC6B134" w:rsidTr="00874E22">
        <w:trPr>
          <w:jc w:val="center"/>
        </w:trPr>
        <w:tc>
          <w:tcPr>
            <w:tcW w:w="1615" w:type="dxa"/>
            <w:shd w:val="clear" w:color="auto" w:fill="A6A6A6" w:themeFill="background1" w:themeFillShade="A6"/>
          </w:tcPr>
          <w:p w14:paraId="0A02035A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Date</w:t>
            </w:r>
          </w:p>
          <w:p w14:paraId="17E278AE" w14:textId="46F5CD53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(MM/DD/YY)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14:paraId="2B5CF81D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</w:t>
            </w:r>
          </w:p>
          <w:p w14:paraId="259399D1" w14:textId="3BA7B1CE" w:rsidR="007945E2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Model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3958A3C4" w14:textId="1238BC11" w:rsidR="007945E2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 Lot Number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14224188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 Expiration Date</w:t>
            </w:r>
          </w:p>
          <w:p w14:paraId="60A0F215" w14:textId="29DF3FDF" w:rsidR="007945E2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(MM/DD/YY)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14:paraId="663C783C" w14:textId="65E36B86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Tested By (Name)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38DD8B83" w14:textId="4502C71A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Indicator Result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263DE1C8" w14:textId="5252EAC5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Control Indicator Result</w:t>
            </w:r>
          </w:p>
        </w:tc>
      </w:tr>
      <w:tr w:rsidR="007945E2" w14:paraId="58D4EA2C" w14:textId="5443D371" w:rsidTr="007945E2">
        <w:trPr>
          <w:jc w:val="center"/>
        </w:trPr>
        <w:tc>
          <w:tcPr>
            <w:tcW w:w="1615" w:type="dxa"/>
          </w:tcPr>
          <w:p w14:paraId="63F54D36" w14:textId="56406F63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235CAB55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350" w:type="dxa"/>
          </w:tcPr>
          <w:p w14:paraId="52290366" w14:textId="2A809EE6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00" w:type="dxa"/>
          </w:tcPr>
          <w:p w14:paraId="1145F5F2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90" w:type="dxa"/>
          </w:tcPr>
          <w:p w14:paraId="549FFD0A" w14:textId="1973F9E1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260" w:type="dxa"/>
          </w:tcPr>
          <w:p w14:paraId="1A855C29" w14:textId="5352CCBC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7563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18BB3C1B" w14:textId="49E459B3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42518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1260" w:type="dxa"/>
          </w:tcPr>
          <w:p w14:paraId="42E4981C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43979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61FD989F" w14:textId="56AC42D0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17148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</w:tr>
      <w:tr w:rsidR="007945E2" w14:paraId="38A861A6" w14:textId="4D72DA6D" w:rsidTr="00874E22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7B286EBA" w14:textId="7AB138BE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01883C8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A6A5A82" w14:textId="3525A430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4407275A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592CC01E" w14:textId="43F90A26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5011132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9881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24D32421" w14:textId="54FD721F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7191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0FE9A1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76773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531DC8AC" w14:textId="6F827B36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26946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</w:tr>
      <w:tr w:rsidR="007945E2" w14:paraId="38B23439" w14:textId="430A536A" w:rsidTr="007945E2">
        <w:trPr>
          <w:jc w:val="center"/>
        </w:trPr>
        <w:tc>
          <w:tcPr>
            <w:tcW w:w="1615" w:type="dxa"/>
          </w:tcPr>
          <w:p w14:paraId="2EB6FE1D" w14:textId="7BDADB13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38C838C0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350" w:type="dxa"/>
          </w:tcPr>
          <w:p w14:paraId="3817631A" w14:textId="478447ED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00" w:type="dxa"/>
          </w:tcPr>
          <w:p w14:paraId="242A759C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90" w:type="dxa"/>
          </w:tcPr>
          <w:p w14:paraId="3D3F6C16" w14:textId="617D6F7A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260" w:type="dxa"/>
          </w:tcPr>
          <w:p w14:paraId="431F96C2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429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452261C2" w14:textId="2DE75D34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96478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1260" w:type="dxa"/>
          </w:tcPr>
          <w:p w14:paraId="24D3215E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07154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530D1A2E" w14:textId="52B3DF20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68948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</w:tr>
      <w:tr w:rsidR="007945E2" w14:paraId="5E6621D3" w14:textId="35C77F70" w:rsidTr="00874E22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278A3C8F" w14:textId="16136EDA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525A50B4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6CD0DC6" w14:textId="7435E335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FE74A68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D420938" w14:textId="0BEEB6CB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F07CD8A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29142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6968B04A" w14:textId="3964E061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50272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59BDB00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60395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703FE5F7" w14:textId="272D8DC8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202890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</w:tr>
      <w:tr w:rsidR="007945E2" w14:paraId="356F60E5" w14:textId="541CA0A5" w:rsidTr="007945E2">
        <w:trPr>
          <w:jc w:val="center"/>
        </w:trPr>
        <w:tc>
          <w:tcPr>
            <w:tcW w:w="1615" w:type="dxa"/>
          </w:tcPr>
          <w:p w14:paraId="105ABEEF" w14:textId="029059EC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690E9223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350" w:type="dxa"/>
          </w:tcPr>
          <w:p w14:paraId="41BFCD9B" w14:textId="6DD6EB52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00" w:type="dxa"/>
          </w:tcPr>
          <w:p w14:paraId="75868062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90" w:type="dxa"/>
          </w:tcPr>
          <w:p w14:paraId="045B9FA9" w14:textId="471E6E9E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260" w:type="dxa"/>
          </w:tcPr>
          <w:p w14:paraId="4174C0EC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8604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4A08B8C9" w14:textId="371A0164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70001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1260" w:type="dxa"/>
          </w:tcPr>
          <w:p w14:paraId="177458D7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442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4BA5DF2B" w14:textId="6580F9E8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43235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</w:tr>
      <w:tr w:rsidR="007945E2" w14:paraId="6F7E8B3B" w14:textId="04DF8C5B" w:rsidTr="00874E22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0CE4F6BA" w14:textId="76D6531A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4EBE5964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008319E" w14:textId="6F093189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FF34A2E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46DA06A0" w14:textId="43F8196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481FF411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07377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353D05C9" w14:textId="0CE2FFD4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7337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1920952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5144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0113CBD0" w14:textId="6A7C7DD5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31499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</w:tr>
      <w:tr w:rsidR="007945E2" w14:paraId="09609241" w14:textId="334DAA5C" w:rsidTr="007945E2">
        <w:trPr>
          <w:jc w:val="center"/>
        </w:trPr>
        <w:tc>
          <w:tcPr>
            <w:tcW w:w="1615" w:type="dxa"/>
          </w:tcPr>
          <w:p w14:paraId="64B037C4" w14:textId="173EF846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5B0840AB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350" w:type="dxa"/>
          </w:tcPr>
          <w:p w14:paraId="7F12BE1D" w14:textId="77783EA5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00" w:type="dxa"/>
          </w:tcPr>
          <w:p w14:paraId="44076DFF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90" w:type="dxa"/>
          </w:tcPr>
          <w:p w14:paraId="57583DC8" w14:textId="53717E4F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260" w:type="dxa"/>
          </w:tcPr>
          <w:p w14:paraId="56D90494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98129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6F470ADA" w14:textId="5E917BC1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34929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1260" w:type="dxa"/>
          </w:tcPr>
          <w:p w14:paraId="2FF7BD51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47881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13784E4D" w14:textId="4E26A1B2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9846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</w:tr>
      <w:tr w:rsidR="007945E2" w14:paraId="5CD2BBF7" w14:textId="6F914905" w:rsidTr="00874E22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58D77684" w14:textId="65C74827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7F37DFE6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1DF4644" w14:textId="66A5BC5B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49CF59B1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5CEA9AEA" w14:textId="6C13AC8C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F17E0D1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98257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2F45F19A" w14:textId="72187B34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05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AF5D756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61840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29527EAF" w14:textId="5452E39F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89502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</w:tr>
      <w:tr w:rsidR="007945E2" w14:paraId="340C3556" w14:textId="59FA95D2" w:rsidTr="007945E2">
        <w:trPr>
          <w:jc w:val="center"/>
        </w:trPr>
        <w:tc>
          <w:tcPr>
            <w:tcW w:w="1615" w:type="dxa"/>
          </w:tcPr>
          <w:p w14:paraId="2F485E0F" w14:textId="2927FF40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07FE13F9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350" w:type="dxa"/>
          </w:tcPr>
          <w:p w14:paraId="4B2E2DAC" w14:textId="1D95698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00" w:type="dxa"/>
          </w:tcPr>
          <w:p w14:paraId="3DC0932B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90" w:type="dxa"/>
          </w:tcPr>
          <w:p w14:paraId="064D26A4" w14:textId="32B0A542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260" w:type="dxa"/>
          </w:tcPr>
          <w:p w14:paraId="0587AC0B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36741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58D0161A" w14:textId="40DFCA15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9520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1260" w:type="dxa"/>
          </w:tcPr>
          <w:p w14:paraId="21DFB83F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9279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41ECC9F3" w14:textId="1EAC19BD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16581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</w:tr>
      <w:tr w:rsidR="007945E2" w14:paraId="395CAE7A" w14:textId="728DA739" w:rsidTr="00874E22">
        <w:trPr>
          <w:jc w:val="center"/>
        </w:trPr>
        <w:tc>
          <w:tcPr>
            <w:tcW w:w="1615" w:type="dxa"/>
            <w:shd w:val="clear" w:color="auto" w:fill="D9D9D9" w:themeFill="background1" w:themeFillShade="D9"/>
          </w:tcPr>
          <w:p w14:paraId="5366F7B6" w14:textId="7E77F01F" w:rsidR="007945E2" w:rsidRPr="00E1397D" w:rsidRDefault="007945E2" w:rsidP="007945E2">
            <w:pPr>
              <w:tabs>
                <w:tab w:val="left" w:pos="861"/>
              </w:tabs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F9C8CA4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3A9AA5A" w14:textId="3950E63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229E7A52" w14:textId="77777777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3039E84B" w14:textId="1FDAA952" w:rsidR="007945E2" w:rsidRDefault="007945E2" w:rsidP="007945E2">
            <w:pPr>
              <w:tabs>
                <w:tab w:val="left" w:pos="861"/>
              </w:tabs>
              <w:spacing w:before="120"/>
              <w:jc w:val="center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0B5566E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176529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389163A8" w14:textId="17C17A0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181868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B51B7BD" w14:textId="77777777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-3875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PASS</w:t>
            </w:r>
          </w:p>
          <w:p w14:paraId="3CA8F8C7" w14:textId="79028C39" w:rsidR="007945E2" w:rsidRDefault="007945E2" w:rsidP="007945E2">
            <w:pPr>
              <w:tabs>
                <w:tab w:val="left" w:pos="861"/>
              </w:tabs>
              <w:spacing w:before="120"/>
            </w:pPr>
            <w:sdt>
              <w:sdtPr>
                <w:id w:val="26320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FAIL</w:t>
            </w:r>
          </w:p>
        </w:tc>
      </w:tr>
    </w:tbl>
    <w:p w14:paraId="731ED318" w14:textId="77777777" w:rsidR="00E1397D" w:rsidRPr="00274C6B" w:rsidRDefault="00E1397D" w:rsidP="00E1397D">
      <w:pPr>
        <w:tabs>
          <w:tab w:val="left" w:pos="861"/>
        </w:tabs>
        <w:spacing w:before="120"/>
        <w:jc w:val="center"/>
      </w:pPr>
    </w:p>
    <w:sectPr w:rsidR="00E1397D" w:rsidRPr="00274C6B" w:rsidSect="00766233">
      <w:footerReference w:type="default" r:id="rId9"/>
      <w:pgSz w:w="12240" w:h="15840"/>
      <w:pgMar w:top="1160" w:right="580" w:bottom="920" w:left="5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44A1" w14:textId="77777777" w:rsidR="00D45137" w:rsidRDefault="00D45137">
      <w:r>
        <w:separator/>
      </w:r>
    </w:p>
  </w:endnote>
  <w:endnote w:type="continuationSeparator" w:id="0">
    <w:p w14:paraId="3FB009F5" w14:textId="77777777" w:rsidR="00D45137" w:rsidRDefault="00D4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776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4C3E9" w14:textId="77777777" w:rsidR="00766233" w:rsidRDefault="00766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16855" w14:textId="57567344" w:rsidR="00766233" w:rsidRDefault="00A53C05">
    <w:pPr>
      <w:pStyle w:val="Footer"/>
    </w:pPr>
    <w:r>
      <w:t>Biological Indicator</w:t>
    </w:r>
    <w:r w:rsidR="00C7076F">
      <w:t xml:space="preserve"> Testing Log</w:t>
    </w:r>
    <w:r w:rsidR="00021CC0">
      <w:t>,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36CA" w14:textId="77777777" w:rsidR="00D45137" w:rsidRDefault="00D45137">
      <w:r>
        <w:separator/>
      </w:r>
    </w:p>
  </w:footnote>
  <w:footnote w:type="continuationSeparator" w:id="0">
    <w:p w14:paraId="778B32D8" w14:textId="77777777" w:rsidR="00D45137" w:rsidRDefault="00D4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E0B5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752E8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1B30AC"/>
    <w:multiLevelType w:val="hybridMultilevel"/>
    <w:tmpl w:val="96A48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695"/>
    <w:multiLevelType w:val="hybridMultilevel"/>
    <w:tmpl w:val="B1F22F4E"/>
    <w:lvl w:ilvl="0" w:tplc="FD0666FE">
      <w:start w:val="1"/>
      <w:numFmt w:val="lowerRoman"/>
      <w:lvlText w:val="%1."/>
      <w:lvlJc w:val="left"/>
      <w:pPr>
        <w:ind w:left="2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" w15:restartNumberingAfterBreak="0">
    <w:nsid w:val="16F32D31"/>
    <w:multiLevelType w:val="hybridMultilevel"/>
    <w:tmpl w:val="E44E196E"/>
    <w:lvl w:ilvl="0" w:tplc="E55C9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31D3"/>
    <w:multiLevelType w:val="hybridMultilevel"/>
    <w:tmpl w:val="C1B4ADBA"/>
    <w:lvl w:ilvl="0" w:tplc="83667804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25BA7CA1"/>
    <w:multiLevelType w:val="hybridMultilevel"/>
    <w:tmpl w:val="6CFC58CA"/>
    <w:lvl w:ilvl="0" w:tplc="6E5AD6F8">
      <w:start w:val="2"/>
      <w:numFmt w:val="upperRoman"/>
      <w:lvlText w:val="%1&gt;"/>
      <w:lvlJc w:val="left"/>
      <w:pPr>
        <w:ind w:left="1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7" w15:restartNumberingAfterBreak="0">
    <w:nsid w:val="40C2218B"/>
    <w:multiLevelType w:val="hybridMultilevel"/>
    <w:tmpl w:val="90B0154A"/>
    <w:lvl w:ilvl="0" w:tplc="CB6EB050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 w15:restartNumberingAfterBreak="0">
    <w:nsid w:val="427D6C33"/>
    <w:multiLevelType w:val="hybridMultilevel"/>
    <w:tmpl w:val="AB7AEBC6"/>
    <w:lvl w:ilvl="0" w:tplc="9E824872">
      <w:start w:val="1"/>
      <w:numFmt w:val="lowerLetter"/>
      <w:lvlText w:val="%1."/>
      <w:lvlJc w:val="left"/>
      <w:pPr>
        <w:ind w:left="15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9" w15:restartNumberingAfterBreak="0">
    <w:nsid w:val="4432023D"/>
    <w:multiLevelType w:val="hybridMultilevel"/>
    <w:tmpl w:val="AAFABF7A"/>
    <w:lvl w:ilvl="0" w:tplc="95BCB468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 w15:restartNumberingAfterBreak="0">
    <w:nsid w:val="55E32E13"/>
    <w:multiLevelType w:val="hybridMultilevel"/>
    <w:tmpl w:val="64C41232"/>
    <w:lvl w:ilvl="0" w:tplc="0C0C7C2E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5D9E3EAE"/>
    <w:multiLevelType w:val="hybridMultilevel"/>
    <w:tmpl w:val="DDBCF470"/>
    <w:lvl w:ilvl="0" w:tplc="E596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D6D9B"/>
    <w:multiLevelType w:val="hybridMultilevel"/>
    <w:tmpl w:val="9E0CD47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785B03AE"/>
    <w:multiLevelType w:val="hybridMultilevel"/>
    <w:tmpl w:val="72A0085A"/>
    <w:lvl w:ilvl="0" w:tplc="43C8B6B2">
      <w:numFmt w:val="bullet"/>
      <w:lvlText w:val=""/>
      <w:lvlJc w:val="left"/>
      <w:pPr>
        <w:ind w:left="860" w:hanging="360"/>
      </w:pPr>
      <w:rPr>
        <w:rFonts w:ascii="Wingdings" w:eastAsia="Wingdings" w:hAnsi="Wingdings" w:cs="Wingdings" w:hint="default"/>
        <w:color w:val="5D1724"/>
        <w:w w:val="100"/>
        <w:sz w:val="22"/>
        <w:szCs w:val="22"/>
        <w:lang w:val="en-US" w:eastAsia="en-US" w:bidi="en-US"/>
      </w:rPr>
    </w:lvl>
    <w:lvl w:ilvl="1" w:tplc="985697D6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en-US"/>
      </w:rPr>
    </w:lvl>
    <w:lvl w:ilvl="2" w:tplc="985697D6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en-US"/>
      </w:rPr>
    </w:lvl>
    <w:lvl w:ilvl="3" w:tplc="7602C756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en-US"/>
      </w:rPr>
    </w:lvl>
    <w:lvl w:ilvl="4" w:tplc="AE1E44A8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48C88E46">
      <w:numFmt w:val="bullet"/>
      <w:lvlText w:val="•"/>
      <w:lvlJc w:val="left"/>
      <w:pPr>
        <w:ind w:left="5802" w:hanging="360"/>
      </w:pPr>
      <w:rPr>
        <w:rFonts w:hint="default"/>
        <w:lang w:val="en-US" w:eastAsia="en-US" w:bidi="en-US"/>
      </w:rPr>
    </w:lvl>
    <w:lvl w:ilvl="6" w:tplc="99364DF0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en-US"/>
      </w:rPr>
    </w:lvl>
    <w:lvl w:ilvl="7" w:tplc="6B4EFF02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en-US"/>
      </w:rPr>
    </w:lvl>
    <w:lvl w:ilvl="8" w:tplc="AC163656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num w:numId="1" w16cid:durableId="43873281">
    <w:abstractNumId w:val="13"/>
  </w:num>
  <w:num w:numId="2" w16cid:durableId="1993481447">
    <w:abstractNumId w:val="4"/>
  </w:num>
  <w:num w:numId="3" w16cid:durableId="1214081988">
    <w:abstractNumId w:val="1"/>
  </w:num>
  <w:num w:numId="4" w16cid:durableId="2143696307">
    <w:abstractNumId w:val="0"/>
  </w:num>
  <w:num w:numId="5" w16cid:durableId="2092116343">
    <w:abstractNumId w:val="7"/>
  </w:num>
  <w:num w:numId="6" w16cid:durableId="255360450">
    <w:abstractNumId w:val="8"/>
  </w:num>
  <w:num w:numId="7" w16cid:durableId="1401757170">
    <w:abstractNumId w:val="3"/>
  </w:num>
  <w:num w:numId="8" w16cid:durableId="1041899052">
    <w:abstractNumId w:val="5"/>
  </w:num>
  <w:num w:numId="9" w16cid:durableId="690226050">
    <w:abstractNumId w:val="6"/>
  </w:num>
  <w:num w:numId="10" w16cid:durableId="742875020">
    <w:abstractNumId w:val="2"/>
  </w:num>
  <w:num w:numId="11" w16cid:durableId="1120339609">
    <w:abstractNumId w:val="9"/>
  </w:num>
  <w:num w:numId="12" w16cid:durableId="1710839486">
    <w:abstractNumId w:val="10"/>
  </w:num>
  <w:num w:numId="13" w16cid:durableId="1954246589">
    <w:abstractNumId w:val="11"/>
  </w:num>
  <w:num w:numId="14" w16cid:durableId="6806672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60"/>
    <w:rsid w:val="00002185"/>
    <w:rsid w:val="00021CC0"/>
    <w:rsid w:val="000278AC"/>
    <w:rsid w:val="000A2F7D"/>
    <w:rsid w:val="00157C19"/>
    <w:rsid w:val="00194AF7"/>
    <w:rsid w:val="001C27CA"/>
    <w:rsid w:val="001E083D"/>
    <w:rsid w:val="002039E0"/>
    <w:rsid w:val="00274C6B"/>
    <w:rsid w:val="00285D65"/>
    <w:rsid w:val="002A468F"/>
    <w:rsid w:val="0035450B"/>
    <w:rsid w:val="003A0B86"/>
    <w:rsid w:val="003B5AC0"/>
    <w:rsid w:val="003F0D74"/>
    <w:rsid w:val="004422B4"/>
    <w:rsid w:val="004673AC"/>
    <w:rsid w:val="00490607"/>
    <w:rsid w:val="004F1E3A"/>
    <w:rsid w:val="0052025C"/>
    <w:rsid w:val="00546656"/>
    <w:rsid w:val="005A4165"/>
    <w:rsid w:val="005F4E27"/>
    <w:rsid w:val="00602E39"/>
    <w:rsid w:val="00651E01"/>
    <w:rsid w:val="0068690D"/>
    <w:rsid w:val="00686970"/>
    <w:rsid w:val="006C3906"/>
    <w:rsid w:val="00727EDF"/>
    <w:rsid w:val="00757A67"/>
    <w:rsid w:val="00766233"/>
    <w:rsid w:val="00780778"/>
    <w:rsid w:val="00784394"/>
    <w:rsid w:val="007945E2"/>
    <w:rsid w:val="007D07FF"/>
    <w:rsid w:val="007E4A2C"/>
    <w:rsid w:val="00874E22"/>
    <w:rsid w:val="00885658"/>
    <w:rsid w:val="009F378A"/>
    <w:rsid w:val="00A216ED"/>
    <w:rsid w:val="00A27C59"/>
    <w:rsid w:val="00A53C05"/>
    <w:rsid w:val="00A80C77"/>
    <w:rsid w:val="00B0698C"/>
    <w:rsid w:val="00B60AD8"/>
    <w:rsid w:val="00BB39AA"/>
    <w:rsid w:val="00C27DFD"/>
    <w:rsid w:val="00C4720F"/>
    <w:rsid w:val="00C61CB7"/>
    <w:rsid w:val="00C7076F"/>
    <w:rsid w:val="00CC4138"/>
    <w:rsid w:val="00D05121"/>
    <w:rsid w:val="00D258A0"/>
    <w:rsid w:val="00D45137"/>
    <w:rsid w:val="00D52860"/>
    <w:rsid w:val="00D62EEF"/>
    <w:rsid w:val="00D80B99"/>
    <w:rsid w:val="00DD07E3"/>
    <w:rsid w:val="00DD6FF1"/>
    <w:rsid w:val="00E1397D"/>
    <w:rsid w:val="00E72CC4"/>
    <w:rsid w:val="00EF699B"/>
    <w:rsid w:val="00F856CC"/>
    <w:rsid w:val="00FA26AB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3AE87"/>
  <w15:docId w15:val="{3F48F2CD-D704-454F-B043-15EAE1F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CB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1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CB7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0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D74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D74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C472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20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table" w:styleId="TableGrid">
    <w:name w:val="Table Grid"/>
    <w:basedOn w:val="TableNormal"/>
    <w:uiPriority w:val="39"/>
    <w:rsid w:val="00E1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c.msstate.edu/compliance/biosafety/ib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Labs, Shops, &amp; Studios For Holiday Operations: Reference Guide</vt:lpstr>
    </vt:vector>
  </TitlesOfParts>
  <Company>Mississippi State University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Labs, Shops, &amp; Studios For Holiday Operations: Reference Guide</dc:title>
  <dc:creator>Robertson, Colorado</dc:creator>
  <cp:lastModifiedBy>Willias, Stephan</cp:lastModifiedBy>
  <cp:revision>8</cp:revision>
  <dcterms:created xsi:type="dcterms:W3CDTF">2024-02-16T13:59:00Z</dcterms:created>
  <dcterms:modified xsi:type="dcterms:W3CDTF">2024-06-13T13:28:00Z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2023-09-19T00:00:00Z</vt:filetime>
  </property>
</Properties>
</file>